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left w:w="108" w:type="dxa"/>
          <w:right w:w="108" w:type="dxa"/>
        </w:tblCellMar>
        <w:tblLook w:val="04A0"/>
      </w:tblPr>
      <w:tblGrid>
        <w:gridCol w:w="420"/>
        <w:gridCol w:w="1365"/>
        <w:gridCol w:w="683"/>
        <w:gridCol w:w="696"/>
        <w:gridCol w:w="1706"/>
        <w:gridCol w:w="210"/>
        <w:gridCol w:w="1194"/>
        <w:gridCol w:w="512"/>
        <w:gridCol w:w="866"/>
        <w:gridCol w:w="945"/>
        <w:gridCol w:w="1851"/>
      </w:tblGrid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84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Унифицированная форма № Т-1</w:t>
              <w:br/>
              <w:t>
Утверждена Постановлением Госкомстата</w:t>
              <w:br/>
              <w:t>
России от 05.01.2004 № 1</w:t>
            </w: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Код</w:t>
            </w: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3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Форма по ОКУД</w:t>
            </w:r>
          </w:p>
        </w:tc>
        <w:tc>
          <w:tcPr>
            <w:tcW w:w="18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0301001</w:t>
            </w:r>
          </w:p>
        </w:tc>
      </w:tr>
      <w:tr>
        <w:trPr>
          <w:trHeight w:val="60" w:hRule="atLeast"/>
        </w:trPr>
        <w:tc>
          <w:tcPr>
            <w:tcW w:w="7652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ЛОГБУ "Вознесенский ДИ"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 ОКПО</w:t>
            </w:r>
          </w:p>
        </w:tc>
        <w:tc>
          <w:tcPr>
            <w:tcW w:w="1851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32800015</w:t>
            </w:r>
          </w:p>
        </w:tc>
      </w:tr>
      <w:tr>
        <w:trPr>
          <w:trHeight w:val="60" w:hRule="atLeast"/>
        </w:trPr>
        <w:tc>
          <w:tcPr>
            <w:tcW w:w="7652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Номер</w:t>
              <w:br/>
              <w:t>
документа</w:t>
            </w:r>
          </w:p>
        </w:tc>
        <w:tc>
          <w:tcPr>
            <w:tcW w:w="1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Дата составления</w:t>
            </w: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22" w:type="dxa"/>
            <w:vMerge w:val="restart"/>
            <w:gridSpan w:val="4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ПРИКАЗ</w:t>
              <w:br/>
              <w:t>
(распоряжение)</w:t>
              <w:br/>
              <w:t>
о приеме работника на работу</w:t>
              <w:br/>
              <w:t>
</w:t>
            </w:r>
          </w:p>
        </w:tc>
        <w:tc>
          <w:tcPr>
            <w:tcW w:w="1811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22" w:type="dxa"/>
            <w:vMerge w:val="continue"/>
            <w:gridSpan w:val="4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22" w:type="dxa"/>
            <w:vMerge w:val="continue"/>
            <w:gridSpan w:val="4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Дата</w:t>
            </w:r>
          </w:p>
        </w:tc>
      </w:tr>
      <w:tr>
        <w:trPr>
          <w:trHeight w:val="30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488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Принять на работу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</w:t>
            </w:r>
          </w:p>
        </w:tc>
        <w:tc>
          <w:tcPr>
            <w:tcW w:w="18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>
        <w:trPr>
          <w:trHeight w:val="30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</w:t>
            </w:r>
          </w:p>
        </w:tc>
        <w:tc>
          <w:tcPr>
            <w:tcW w:w="1851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Табельный номер</w:t>
            </w:r>
          </w:p>
        </w:tc>
      </w:tr>
      <w:tr>
        <w:trPr>
          <w:trHeight w:val="60" w:hRule="atLeast"/>
        </w:trPr>
        <w:tc>
          <w:tcPr>
            <w:tcW w:w="8597" w:type="dxa"/>
            <w:gridSpan w:val="10"/>
            <w:tcBorders>
              <w:top w:val="none" w:sz="0" w:space="0" w:color="auto"/>
              <w:left w:val="none" w:sz="0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8597" w:type="dxa"/>
            <w:gridSpan w:val="10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фамилия, имя, отчество</w:t>
            </w:r>
          </w:p>
        </w:tc>
        <w:tc>
          <w:tcPr>
            <w:tcW w:w="2796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28" w:type="dxa"/>
            <w:vMerge w:val="restart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</w:t>
            </w:r>
          </w:p>
        </w:tc>
        <w:tc>
          <w:tcPr>
            <w:tcW w:w="10028" w:type="dxa"/>
            <w:vMerge w:val="continue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0028" w:type="dxa"/>
            <w:gridSpan w:val="10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структурное подразделение</w:t>
            </w:r>
          </w:p>
        </w:tc>
      </w:tr>
      <w:tr>
        <w:trPr>
          <w:trHeight w:val="60" w:hRule="atLeast"/>
        </w:trPr>
        <w:tc>
          <w:tcPr>
            <w:tcW w:w="10448" w:type="dxa"/>
            <w:vMerge w:val="restart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10448" w:type="dxa"/>
            <w:vMerge w:val="continue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10448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должность (специальность, профессия), разряд, класс (категория) квалификации</w:t>
            </w:r>
          </w:p>
        </w:tc>
      </w:tr>
      <w:tr>
        <w:trPr>
          <w:trHeight w:val="60" w:hRule="atLeast"/>
        </w:trPr>
        <w:tc>
          <w:tcPr>
            <w:tcW w:w="10448" w:type="dxa"/>
            <w:vMerge w:val="restart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10448" w:type="dxa"/>
            <w:vMerge w:val="continue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10448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условия приема на работу, характер работы</w:t>
            </w: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3164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 тарифной ставкой (окладом)</w:t>
            </w:r>
          </w:p>
        </w:tc>
        <w:tc>
          <w:tcPr>
            <w:tcW w:w="5433" w:type="dxa"/>
            <w:gridSpan w:val="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цифрами</w:t>
            </w: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надбавкой </w:t>
            </w:r>
          </w:p>
        </w:tc>
        <w:tc>
          <w:tcPr>
            <w:tcW w:w="5433" w:type="dxa"/>
            <w:gridSpan w:val="6"/>
            <w:tcBorders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 испытанием на срок</w:t>
            </w:r>
          </w:p>
        </w:tc>
        <w:tc>
          <w:tcPr>
            <w:tcW w:w="3622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месяца (ев)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11393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Основание:</w:t>
            </w: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246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Трудовой договор от  </w:t>
            </w:r>
          </w:p>
        </w:tc>
        <w:tc>
          <w:tcPr>
            <w:tcW w:w="3806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"___" _________ 20___г.</w:t>
            </w: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№ </w:t>
            </w:r>
          </w:p>
        </w:tc>
        <w:tc>
          <w:tcPr>
            <w:tcW w:w="3662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_____</w:t>
            </w: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vMerge w:val="restart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Директор</w:t>
            </w:r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2" w:type="dxa"/>
            <w:vMerge w:val="restart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Ю. В. Исаева</w:t>
            </w:r>
          </w:p>
        </w:tc>
      </w:tr>
      <w:tr>
        <w:trPr>
          <w:trHeight w:val="60" w:hRule="atLeast"/>
        </w:trPr>
        <w:tc>
          <w:tcPr>
            <w:tcW w:w="3164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916" w:type="dxa"/>
            <w:vMerge w:val="continue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2" w:type="dxa"/>
            <w:vMerge w:val="continue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3164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70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должность</w:t>
            </w:r>
          </w:p>
        </w:tc>
        <w:tc>
          <w:tcPr>
            <w:tcW w:w="1404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личная подпись</w:t>
            </w: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6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расшифровка  подписи</w:t>
            </w: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3164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 приказом (распоряжением)</w:t>
            </w:r>
          </w:p>
        </w:tc>
        <w:tc>
          <w:tcPr>
            <w:tcW w:w="1706" w:type="dxa"/>
            <w:tcBorders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7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"___" _________ 20___г.</w:t>
            </w:r>
          </w:p>
        </w:tc>
      </w:tr>
      <w:tr>
        <w:trPr>
          <w:trHeight w:val="60" w:hRule="atLeast"/>
        </w:trPr>
        <w:tc>
          <w:tcPr>
            <w:tcW w:w="3164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работник ознакомлен</w:t>
            </w:r>
          </w:p>
        </w:tc>
        <w:tc>
          <w:tcPr>
            <w:tcW w:w="3110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личная подпись</w:t>
            </w: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>
        <w:trPr>
          <w:trHeight w:val="60" w:hRule="atLeast"/>
        </w:trPr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